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82" w:rsidRDefault="0028516C" w:rsidP="003C728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3C7282">
        <w:rPr>
          <w:rFonts w:eastAsia="Times New Roman"/>
          <w:sz w:val="24"/>
          <w:szCs w:val="24"/>
        </w:rPr>
        <w:t>л.Кашары</w:t>
      </w:r>
      <w:proofErr w:type="spellEnd"/>
      <w:r w:rsidR="003C7282">
        <w:rPr>
          <w:rFonts w:eastAsia="Times New Roman"/>
          <w:sz w:val="24"/>
          <w:szCs w:val="24"/>
        </w:rPr>
        <w:t xml:space="preserve">  </w:t>
      </w:r>
      <w:proofErr w:type="spellStart"/>
      <w:r w:rsidR="003C7282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3C7282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3C7282" w:rsidRDefault="003C7282" w:rsidP="003C728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3C7282" w:rsidRDefault="003C7282" w:rsidP="003C7282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3C7282" w:rsidRDefault="003C7282" w:rsidP="003C7282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spacing w:line="276" w:lineRule="auto"/>
        <w:rPr>
          <w:sz w:val="20"/>
          <w:szCs w:val="20"/>
        </w:rPr>
      </w:pPr>
    </w:p>
    <w:p w:rsidR="003C7282" w:rsidRDefault="003C7282" w:rsidP="003C728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3C7282" w:rsidRDefault="003C7282" w:rsidP="003C728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3C7282" w:rsidRDefault="003C7282" w:rsidP="003C728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</w:t>
      </w:r>
      <w:r w:rsidR="00472334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3C7282" w:rsidRDefault="003C7282" w:rsidP="003C728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3C7282" w:rsidRDefault="003C7282" w:rsidP="003C7282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3C7282" w:rsidRDefault="003C7282" w:rsidP="003C728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28516C" w:rsidRDefault="0028516C" w:rsidP="003C7282">
      <w:pPr>
        <w:jc w:val="center"/>
        <w:rPr>
          <w:rFonts w:eastAsia="Times New Roman"/>
          <w:b/>
          <w:bCs/>
          <w:sz w:val="32"/>
          <w:szCs w:val="32"/>
        </w:rPr>
      </w:pPr>
    </w:p>
    <w:p w:rsidR="0028516C" w:rsidRPr="0028516C" w:rsidRDefault="00AE726E" w:rsidP="0028516C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28516C" w:rsidRPr="0028516C">
        <w:rPr>
          <w:rFonts w:eastAsia="Times New Roman"/>
          <w:b/>
          <w:sz w:val="28"/>
          <w:szCs w:val="28"/>
        </w:rPr>
        <w:t xml:space="preserve"> учебный год</w:t>
      </w:r>
    </w:p>
    <w:p w:rsidR="0028516C" w:rsidRDefault="0028516C" w:rsidP="003C7282">
      <w:pPr>
        <w:jc w:val="center"/>
        <w:rPr>
          <w:rFonts w:eastAsia="Times New Roman"/>
          <w:b/>
          <w:bCs/>
          <w:sz w:val="32"/>
          <w:szCs w:val="32"/>
        </w:rPr>
      </w:pPr>
    </w:p>
    <w:p w:rsidR="003C7282" w:rsidRDefault="003C7282" w:rsidP="003C7282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AE726E">
        <w:rPr>
          <w:rFonts w:eastAsia="Times New Roman"/>
          <w:sz w:val="28"/>
          <w:szCs w:val="28"/>
        </w:rPr>
        <w:t xml:space="preserve"> основное общее образование 9 «В</w:t>
      </w:r>
      <w:r>
        <w:rPr>
          <w:rFonts w:eastAsia="Times New Roman"/>
          <w:sz w:val="28"/>
          <w:szCs w:val="28"/>
        </w:rPr>
        <w:t>» класс</w:t>
      </w:r>
    </w:p>
    <w:p w:rsidR="003C7282" w:rsidRDefault="00586101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65</w:t>
      </w:r>
      <w:r w:rsidR="003C7282">
        <w:rPr>
          <w:rFonts w:eastAsia="Times New Roman"/>
          <w:sz w:val="28"/>
          <w:szCs w:val="28"/>
        </w:rPr>
        <w:t xml:space="preserve"> часов</w:t>
      </w:r>
    </w:p>
    <w:p w:rsidR="003C7282" w:rsidRDefault="003C7282" w:rsidP="003C7282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3C7282" w:rsidRDefault="003C7282" w:rsidP="003C7282">
      <w:pPr>
        <w:jc w:val="both"/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Федерального Государственного стандарта, основного общего образования по биологии 2004г и Программы курса «Биология. Человек» для 9-го класса автора В. Б. Захаров, Н. И. Сонин // Биология в основной школе: Программы. – М.: Дрофа, 2016.</w:t>
      </w: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proofErr w:type="spellStart"/>
      <w:r>
        <w:rPr>
          <w:sz w:val="28"/>
          <w:szCs w:val="28"/>
        </w:rPr>
        <w:t>В.Б.Захарова</w:t>
      </w:r>
      <w:proofErr w:type="spellEnd"/>
      <w:r>
        <w:rPr>
          <w:sz w:val="28"/>
          <w:szCs w:val="28"/>
        </w:rPr>
        <w:t xml:space="preserve">, Н.И. Сонин «Биология. Человек». 9 класс, издательства «Дрофа», 2016 года, Москва  </w:t>
      </w: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jc w:val="center"/>
        <w:rPr>
          <w:sz w:val="20"/>
          <w:szCs w:val="20"/>
        </w:rPr>
      </w:pPr>
    </w:p>
    <w:p w:rsidR="003C7282" w:rsidRDefault="003C7282" w:rsidP="003C7282"/>
    <w:p w:rsidR="00965A27" w:rsidRDefault="00DD51FB"/>
    <w:p w:rsidR="000D2412" w:rsidRDefault="000D2412"/>
    <w:p w:rsidR="000D2412" w:rsidRDefault="000D2412"/>
    <w:p w:rsidR="000D2412" w:rsidRDefault="000D2412"/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28DD" w:rsidRDefault="002828DD" w:rsidP="002828DD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CF314D" w:rsidRDefault="00CF314D" w:rsidP="00CF3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«Биология.</w:t>
      </w:r>
      <w:r w:rsidR="004723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Человек»</w:t>
      </w:r>
    </w:p>
    <w:p w:rsidR="00CF314D" w:rsidRDefault="00CF314D" w:rsidP="002828DD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rFonts w:eastAsia="Batang"/>
          <w:sz w:val="28"/>
          <w:szCs w:val="28"/>
        </w:rPr>
      </w:pPr>
      <w:r w:rsidRPr="00CF314D">
        <w:rPr>
          <w:sz w:val="28"/>
          <w:szCs w:val="28"/>
        </w:rPr>
        <w:t>Личностными результат</w:t>
      </w:r>
      <w:r w:rsidR="00CF314D" w:rsidRPr="00CF314D">
        <w:rPr>
          <w:sz w:val="28"/>
          <w:szCs w:val="28"/>
        </w:rPr>
        <w:t>ами</w:t>
      </w:r>
      <w:r w:rsidRPr="00CF314D">
        <w:rPr>
          <w:sz w:val="28"/>
          <w:szCs w:val="28"/>
        </w:rPr>
        <w:t xml:space="preserve"> являются: 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Постепенно выстраивать собственное целостное мировоззрение: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учиться признавать противоречивость и незавершенность своих взглядов на мир, возможность их изменения.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Приобретать опыт участия в делах, приносящих пользу людям.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Учиться самостоятельно выбирать стиль поведения, привычки, обеспечивающие безопасный образ жизни и сохранение здоровья – своего, а так же близких людей и окружающих.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Учиться самостоятельно противостоять ситуациям, провоцирующим на поступки, которые угрожают безопасности и здоровью.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Средством развития личностных результатов служит учебный материал, и прежде всего продуктивные задания учебника, нацеленные на – умение оценивать: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риск взаимоотношений человека и природы;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поведение человека с точки зрения здорового образа жизни.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sz w:val="28"/>
          <w:szCs w:val="28"/>
        </w:rPr>
      </w:pPr>
      <w:proofErr w:type="spellStart"/>
      <w:r w:rsidRPr="00CF314D">
        <w:rPr>
          <w:sz w:val="28"/>
          <w:szCs w:val="28"/>
        </w:rPr>
        <w:t>Метапредметными</w:t>
      </w:r>
      <w:proofErr w:type="spellEnd"/>
      <w:r w:rsidRPr="00CF314D">
        <w:rPr>
          <w:sz w:val="28"/>
          <w:szCs w:val="28"/>
        </w:rPr>
        <w:t xml:space="preserve"> результатами изучения курса «Биология» являются: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</w:rPr>
      </w:pPr>
      <w:r w:rsidRPr="00CF314D">
        <w:rPr>
          <w:i/>
          <w:sz w:val="28"/>
          <w:szCs w:val="28"/>
          <w:u w:val="single"/>
        </w:rPr>
        <w:t>Регулятивные УУД</w:t>
      </w:r>
      <w:r w:rsidRPr="00CF314D">
        <w:rPr>
          <w:i/>
          <w:sz w:val="28"/>
          <w:szCs w:val="28"/>
        </w:rPr>
        <w:t>: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lastRenderedPageBreak/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CF314D">
        <w:rPr>
          <w:b w:val="0"/>
          <w:bCs w:val="0"/>
          <w:sz w:val="28"/>
          <w:szCs w:val="28"/>
        </w:rPr>
        <w:t>самостоятельно  средства</w:t>
      </w:r>
      <w:proofErr w:type="gramEnd"/>
      <w:r w:rsidRPr="00CF314D">
        <w:rPr>
          <w:b w:val="0"/>
          <w:bCs w:val="0"/>
          <w:sz w:val="28"/>
          <w:szCs w:val="28"/>
        </w:rPr>
        <w:t xml:space="preserve"> достижения цели.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В диалоге с учителем совершенствовать самостоятельно выработанные критерии оценки.</w:t>
      </w: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  <w:u w:val="single"/>
        </w:rPr>
      </w:pPr>
      <w:r w:rsidRPr="00CF314D">
        <w:rPr>
          <w:i/>
          <w:sz w:val="28"/>
          <w:szCs w:val="28"/>
          <w:u w:val="single"/>
        </w:rPr>
        <w:t>Познавательные УУД: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Осуществлять сравнение, </w:t>
      </w:r>
      <w:proofErr w:type="spellStart"/>
      <w:r w:rsidRPr="00CF314D">
        <w:rPr>
          <w:b w:val="0"/>
          <w:bCs w:val="0"/>
          <w:sz w:val="28"/>
          <w:szCs w:val="28"/>
        </w:rPr>
        <w:t>сериацию</w:t>
      </w:r>
      <w:proofErr w:type="spellEnd"/>
      <w:r w:rsidRPr="00CF314D">
        <w:rPr>
          <w:b w:val="0"/>
          <w:bCs w:val="0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Строить логическое рассуждение, включающее установление причинно-следственных связей.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Создавать схематические модели с выделением существенных характеристик объекта. 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Составлять тезисы, различные виды планов (простых, сложных и т.п.). Преобразовывать </w:t>
      </w:r>
      <w:proofErr w:type="gramStart"/>
      <w:r w:rsidRPr="00CF314D">
        <w:rPr>
          <w:b w:val="0"/>
          <w:bCs w:val="0"/>
          <w:sz w:val="28"/>
          <w:szCs w:val="28"/>
        </w:rPr>
        <w:t>информацию  из</w:t>
      </w:r>
      <w:proofErr w:type="gramEnd"/>
      <w:r w:rsidRPr="00CF314D">
        <w:rPr>
          <w:b w:val="0"/>
          <w:bCs w:val="0"/>
          <w:sz w:val="28"/>
          <w:szCs w:val="28"/>
        </w:rPr>
        <w:t xml:space="preserve"> одного вида в другой (таблицу в текст и пр.).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Вычитывать все уровни текстовой информации. 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  <w:r w:rsidRPr="00CF314D">
        <w:rPr>
          <w:i/>
          <w:sz w:val="28"/>
          <w:szCs w:val="28"/>
          <w:u w:val="single"/>
        </w:rPr>
        <w:t>Коммуникативные УУД:</w:t>
      </w:r>
    </w:p>
    <w:p w:rsidR="00474226" w:rsidRPr="00CF314D" w:rsidRDefault="00474226" w:rsidP="00CF314D">
      <w:pPr>
        <w:pStyle w:val="a5"/>
        <w:numPr>
          <w:ilvl w:val="0"/>
          <w:numId w:val="3"/>
        </w:numPr>
        <w:spacing w:line="276" w:lineRule="auto"/>
        <w:jc w:val="both"/>
        <w:rPr>
          <w:b w:val="0"/>
          <w:sz w:val="28"/>
          <w:szCs w:val="28"/>
        </w:rPr>
      </w:pPr>
      <w:r w:rsidRPr="00CF314D">
        <w:rPr>
          <w:b w:val="0"/>
          <w:sz w:val="28"/>
          <w:szCs w:val="28"/>
        </w:rPr>
        <w:t xml:space="preserve">Самостоятельно организовывать учебное взаимодействие в группе (определять общие цели, распределять роли, </w:t>
      </w:r>
    </w:p>
    <w:p w:rsidR="00474226" w:rsidRPr="00CF314D" w:rsidRDefault="00474226" w:rsidP="00CF314D">
      <w:pPr>
        <w:pStyle w:val="a5"/>
        <w:numPr>
          <w:ilvl w:val="0"/>
          <w:numId w:val="3"/>
        </w:numPr>
        <w:spacing w:line="276" w:lineRule="auto"/>
        <w:jc w:val="both"/>
        <w:rPr>
          <w:b w:val="0"/>
          <w:sz w:val="28"/>
          <w:szCs w:val="28"/>
        </w:rPr>
      </w:pPr>
      <w:r w:rsidRPr="00CF314D">
        <w:rPr>
          <w:b w:val="0"/>
          <w:sz w:val="28"/>
          <w:szCs w:val="28"/>
        </w:rPr>
        <w:t>договариваться друг с другом и т.д.)</w:t>
      </w:r>
    </w:p>
    <w:p w:rsidR="00474226" w:rsidRPr="00CF314D" w:rsidRDefault="00474226" w:rsidP="00CF314D">
      <w:pPr>
        <w:pStyle w:val="c21c18"/>
        <w:spacing w:line="276" w:lineRule="auto"/>
        <w:jc w:val="both"/>
        <w:rPr>
          <w:rStyle w:val="c0"/>
          <w:sz w:val="28"/>
          <w:szCs w:val="28"/>
        </w:rPr>
      </w:pPr>
      <w:r w:rsidRPr="00CF314D">
        <w:rPr>
          <w:rStyle w:val="c0"/>
          <w:sz w:val="28"/>
          <w:szCs w:val="28"/>
        </w:rPr>
        <w:t>Предметные результаты: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характеризовать элементарные сведения об эмбриональном и постэмбриональном развитии человека.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некоторые наблюдаемые процессы, проходящие в собственном организме;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почему физический труд и спорт благотворно влияют на организм;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lastRenderedPageBreak/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особенности строения и жизнедеятельности клетки;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биологический смысл разделения органов и функций;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характеризовать, как кровеносная, нервная и эндокринная системы органов выполняют координирующую функцию в организме;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характеризовать, как покровы поддерживают постоянство внутренней среды организма;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какова роль основных функций организма (питание, дыхание, выделение) в обеспечении нормальной жизнедеятельности;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внутреннюю среду организма и способы поддержания ее постоянства (гомеостаза);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особенности строения и функции репродуктивной системы;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биологический смысл размножения и причины естественной смерти;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важнейшие психические функции человека, чтобы понимать себя и окружающих (соотношение физиологических и психологических основ в природе человека и т.п.);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биологические корни различий в поведении и в социальных функциях женщин и мужчин.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называть основные правила здорового образа жизни, факторы, сохраняющие и разрушающие здоровье;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lastRenderedPageBreak/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понимать, к каким последствиям приводит нарушение важнейших функций организма (нарушение обмена веществ, координации функций);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выявлять причины нарушения осанки и развития плоскостопия;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оказывать первую помощь при травмах;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применять свои знания для составления режима дня, труда и отдыха, правил рационального питания, поведения, гигиены;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называть симптомы некоторых распространенных болезней;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вред курения и употребления алкоголя, наркотиков.</w:t>
      </w:r>
    </w:p>
    <w:p w:rsidR="000D2412" w:rsidRPr="00CF314D" w:rsidRDefault="000D2412" w:rsidP="00CF314D">
      <w:pPr>
        <w:pStyle w:val="a3"/>
        <w:spacing w:line="276" w:lineRule="auto"/>
        <w:ind w:firstLine="0"/>
        <w:rPr>
          <w:b/>
          <w:szCs w:val="28"/>
        </w:rPr>
      </w:pP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szCs w:val="28"/>
        </w:rPr>
        <w:t xml:space="preserve"> </w:t>
      </w:r>
      <w:r w:rsidRPr="00CF314D">
        <w:rPr>
          <w:szCs w:val="28"/>
        </w:rPr>
        <w:t xml:space="preserve">В результате изучения курса биологии в основной школе: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bCs/>
          <w:iCs/>
          <w:szCs w:val="28"/>
        </w:rPr>
        <w:t>Выпускник научится</w:t>
      </w:r>
      <w:r w:rsidRPr="00CF314D">
        <w:rPr>
          <w:szCs w:val="28"/>
        </w:rPr>
        <w:t xml:space="preserve">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bCs/>
          <w:iCs/>
          <w:szCs w:val="28"/>
        </w:rPr>
        <w:t>Выпускник овладеет</w:t>
      </w:r>
      <w:r w:rsidRPr="00CF314D">
        <w:rPr>
          <w:szCs w:val="28"/>
        </w:rPr>
        <w:t xml:space="preserve">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b/>
          <w:bCs/>
          <w:iCs/>
          <w:szCs w:val="28"/>
        </w:rPr>
        <w:t>Выпускник освоит</w:t>
      </w:r>
      <w:r w:rsidRPr="00CF314D">
        <w:rPr>
          <w:szCs w:val="28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szCs w:val="28"/>
        </w:rPr>
        <w:t xml:space="preserve"> </w:t>
      </w:r>
      <w:r w:rsidRPr="00CF314D">
        <w:rPr>
          <w:b/>
          <w:bCs/>
          <w:iCs/>
          <w:szCs w:val="28"/>
        </w:rPr>
        <w:t xml:space="preserve">Выпускник приобретет </w:t>
      </w:r>
      <w:r w:rsidRPr="00CF314D">
        <w:rPr>
          <w:szCs w:val="28"/>
        </w:rPr>
        <w:t xml:space="preserve">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b/>
          <w:bCs/>
          <w:iCs/>
          <w:szCs w:val="28"/>
        </w:rPr>
        <w:t>Выпускник получит возможность научиться:</w:t>
      </w:r>
      <w:r w:rsidRPr="00CF314D">
        <w:rPr>
          <w:szCs w:val="28"/>
        </w:rPr>
        <w:t xml:space="preserve">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осознанно использовать знания основных правил поведения в природе и основ здорового образа жизни в быту;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 </w:t>
      </w:r>
    </w:p>
    <w:p w:rsidR="000D2412" w:rsidRPr="00CF314D" w:rsidRDefault="000D2412" w:rsidP="00CF314D">
      <w:pPr>
        <w:spacing w:line="276" w:lineRule="auto"/>
        <w:jc w:val="both"/>
        <w:rPr>
          <w:b/>
          <w:sz w:val="28"/>
          <w:szCs w:val="28"/>
        </w:rPr>
      </w:pPr>
      <w:r w:rsidRPr="00CF314D">
        <w:rPr>
          <w:sz w:val="28"/>
          <w:szCs w:val="28"/>
        </w:rPr>
        <w:lastRenderedPageBreak/>
        <w:t>• 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  <w:r w:rsidRPr="000D2412">
        <w:rPr>
          <w:b/>
          <w:sz w:val="28"/>
          <w:szCs w:val="28"/>
        </w:rPr>
        <w:t>Содержание программы</w:t>
      </w: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  <w:r w:rsidRPr="000D2412">
        <w:rPr>
          <w:b/>
          <w:sz w:val="28"/>
          <w:szCs w:val="28"/>
        </w:rPr>
        <w:t xml:space="preserve">Биология. Человек.  9 класс. </w:t>
      </w:r>
    </w:p>
    <w:p w:rsidR="000D2412" w:rsidRPr="000D2412" w:rsidRDefault="000D2412" w:rsidP="000D2412">
      <w:pPr>
        <w:autoSpaceDE w:val="0"/>
        <w:spacing w:line="100" w:lineRule="atLeast"/>
        <w:jc w:val="center"/>
        <w:rPr>
          <w:b/>
          <w:bCs/>
          <w:sz w:val="28"/>
          <w:szCs w:val="28"/>
        </w:rPr>
      </w:pPr>
      <w:r w:rsidRPr="000D2412">
        <w:rPr>
          <w:b/>
          <w:sz w:val="28"/>
          <w:szCs w:val="28"/>
        </w:rPr>
        <w:t xml:space="preserve"> </w:t>
      </w:r>
    </w:p>
    <w:p w:rsidR="000D2412" w:rsidRPr="000D2412" w:rsidRDefault="000D2412" w:rsidP="000D241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 Введение</w:t>
      </w:r>
    </w:p>
    <w:p w:rsidR="000D2412" w:rsidRPr="000D2412" w:rsidRDefault="000D2412" w:rsidP="000D2412">
      <w:pPr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1.1. Место человека в </w:t>
      </w:r>
      <w:r>
        <w:rPr>
          <w:b/>
          <w:bCs/>
          <w:sz w:val="28"/>
          <w:szCs w:val="28"/>
        </w:rPr>
        <w:t>системе органического мира</w:t>
      </w:r>
      <w:r w:rsidR="008C7C5E">
        <w:rPr>
          <w:b/>
          <w:bCs/>
          <w:sz w:val="28"/>
          <w:szCs w:val="28"/>
        </w:rPr>
        <w:t xml:space="preserve"> (2ч)</w:t>
      </w:r>
    </w:p>
    <w:p w:rsidR="000D2412" w:rsidRPr="000D2412" w:rsidRDefault="000D2412" w:rsidP="000D2412">
      <w:pPr>
        <w:rPr>
          <w:b/>
          <w:sz w:val="28"/>
          <w:szCs w:val="28"/>
        </w:rPr>
      </w:pPr>
      <w:r w:rsidRPr="000D2412">
        <w:rPr>
          <w:sz w:val="28"/>
          <w:szCs w:val="28"/>
        </w:rPr>
        <w:t>Человек как часть живой природы. Место человека в системе органического мира. Черты сходства человека и животных. Сходство и различия человека и человекообразных обезьян. Человек разумный.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1</w:t>
      </w:r>
      <w:r>
        <w:rPr>
          <w:b/>
          <w:bCs/>
          <w:sz w:val="28"/>
          <w:szCs w:val="28"/>
        </w:rPr>
        <w:t xml:space="preserve">.2. Происхождение </w:t>
      </w:r>
      <w:proofErr w:type="gramStart"/>
      <w:r>
        <w:rPr>
          <w:b/>
          <w:bCs/>
          <w:sz w:val="28"/>
          <w:szCs w:val="28"/>
        </w:rPr>
        <w:t xml:space="preserve">человека </w:t>
      </w:r>
      <w:r w:rsidRPr="000D2412">
        <w:rPr>
          <w:b/>
          <w:bCs/>
          <w:sz w:val="28"/>
          <w:szCs w:val="28"/>
        </w:rPr>
        <w:t xml:space="preserve"> </w:t>
      </w:r>
      <w:r w:rsidR="008C7C5E">
        <w:rPr>
          <w:b/>
          <w:bCs/>
          <w:sz w:val="28"/>
          <w:szCs w:val="28"/>
        </w:rPr>
        <w:t>(</w:t>
      </w:r>
      <w:proofErr w:type="gramEnd"/>
      <w:r w:rsidR="008C7C5E">
        <w:rPr>
          <w:b/>
          <w:bCs/>
          <w:sz w:val="28"/>
          <w:szCs w:val="28"/>
        </w:rPr>
        <w:t>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Биологические и социальные факторы </w:t>
      </w:r>
      <w:proofErr w:type="spellStart"/>
      <w:r w:rsidRPr="000D2412">
        <w:rPr>
          <w:sz w:val="28"/>
          <w:szCs w:val="28"/>
        </w:rPr>
        <w:t>антропосоциогенеза</w:t>
      </w:r>
      <w:proofErr w:type="spellEnd"/>
      <w:r w:rsidRPr="000D2412">
        <w:rPr>
          <w:sz w:val="28"/>
          <w:szCs w:val="28"/>
        </w:rPr>
        <w:t xml:space="preserve">. Этапы антропогенеза и факторы становления человека. Расы человека, их происхождение и единство.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1.3. Краткая история развития знаний о строении и ф</w:t>
      </w:r>
      <w:r>
        <w:rPr>
          <w:b/>
          <w:bCs/>
          <w:sz w:val="28"/>
          <w:szCs w:val="28"/>
        </w:rPr>
        <w:t xml:space="preserve">ункциях организма человека </w:t>
      </w:r>
      <w:r w:rsidR="008C7C5E">
        <w:rPr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Науки о человеке: анатомия, физиология, гигиена. Великие анатомы и физиологи: Гиппократ, Клавдий Гален, Андреас Везалий.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1.4. Общий обзор строения и функций организма человека </w:t>
      </w:r>
      <w:r w:rsidR="008C7C5E">
        <w:rPr>
          <w:b/>
          <w:bCs/>
          <w:sz w:val="28"/>
          <w:szCs w:val="28"/>
        </w:rPr>
        <w:t>(4ч)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Клеточное строение организма. Ткани: эпителиальные, соединительные, мышечные, нервная. Органы человеческого организма. Системы органов. Взаимосвязь органов и систем органов как основа гомеостаза.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2.1. Строение и жизнедеятельность организма человека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Координация и регуляция </w:t>
      </w:r>
      <w:r w:rsidR="008C7C5E">
        <w:rPr>
          <w:b/>
          <w:bCs/>
          <w:sz w:val="28"/>
          <w:szCs w:val="28"/>
        </w:rPr>
        <w:t>(10ч)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Гуморальная регуляция. Железы внутренней секреции. Гормоны и их роль в обменных процессах. </w:t>
      </w:r>
      <w:proofErr w:type="spellStart"/>
      <w:r w:rsidRPr="000D2412">
        <w:rPr>
          <w:sz w:val="28"/>
          <w:szCs w:val="28"/>
        </w:rPr>
        <w:t>Нервногуморальная</w:t>
      </w:r>
      <w:proofErr w:type="spellEnd"/>
      <w:r w:rsidRPr="000D2412">
        <w:rPr>
          <w:sz w:val="28"/>
          <w:szCs w:val="28"/>
        </w:rPr>
        <w:t xml:space="preserve"> регуляция. Нервная регуляция. Значение нервной системы. Центральная и периферическая нервные системы. Вегетативная и соматическая части нервной системы. Рефлекс. Проведение нервного импульса. Строение и функции спинного мозга, отделов головного мозга. Большие полушария головного мозга. Кора больших полушарий. Значение коры больших полушарий и её связь с другими отделами мозга. Органы чувств (анализаторы), их строение, функции. Строение, функции и гигиена органов зрения. Строение и функции органов слуха. Предупреждение нарушений слуха. Органы осязания, вкуса, обоняния. Гигиена органов чувств.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2.2. Опора и движение</w:t>
      </w:r>
      <w:r w:rsidR="008C7C5E">
        <w:rPr>
          <w:b/>
          <w:bCs/>
          <w:sz w:val="28"/>
          <w:szCs w:val="28"/>
        </w:rPr>
        <w:t xml:space="preserve"> (8ч)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Скелет человека, его отделы: осевой скелет, скелет поясов конечностей. Особенности скелета человека, связанные с трудовой деятельностью и </w:t>
      </w:r>
      <w:proofErr w:type="spellStart"/>
      <w:r w:rsidRPr="000D2412">
        <w:rPr>
          <w:sz w:val="28"/>
          <w:szCs w:val="28"/>
        </w:rPr>
        <w:t>прямохождением</w:t>
      </w:r>
      <w:proofErr w:type="spellEnd"/>
      <w:r w:rsidRPr="000D2412">
        <w:rPr>
          <w:sz w:val="28"/>
          <w:szCs w:val="28"/>
        </w:rPr>
        <w:t xml:space="preserve">. Состав и строение костей: трубчатые и губчатые кости. Рост костей. Возрастные изменения в строении костей. Типы соединения костей. Заболевания опорно-двигательной системы и их профилактика. Мышечная система. Строение и развитие мышц. Основные группы мышц, их функции. Работа мышц; статическая и динамическая нагрузки.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режима труда для правильного формирования опорно-двигательной системы.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lastRenderedPageBreak/>
        <w:t xml:space="preserve">Тема 2.3. Внутренняя среда организма </w:t>
      </w:r>
      <w:r w:rsidR="008C7C5E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Понятие «внутренняя среда». Тканевая жидкость. Кровь, ее состав и значение в обеспечении жизнедеятельности организма. Клеточные элементы крови: эритроциты, лейкоциты, тромбоциты. Плазма крови. Свертывание крови. Группы крови. Лимфа. Иммунитет. Инфекционные заболевания. Предупредительные прививки. Переливание крови. Донорство. Значение работ Л. Пастера и </w:t>
      </w:r>
      <w:proofErr w:type="spellStart"/>
      <w:r w:rsidRPr="000D2412">
        <w:rPr>
          <w:sz w:val="28"/>
          <w:szCs w:val="28"/>
        </w:rPr>
        <w:t>И</w:t>
      </w:r>
      <w:proofErr w:type="spellEnd"/>
      <w:r w:rsidRPr="000D2412">
        <w:rPr>
          <w:sz w:val="28"/>
          <w:szCs w:val="28"/>
        </w:rPr>
        <w:t xml:space="preserve">. </w:t>
      </w:r>
      <w:proofErr w:type="spellStart"/>
      <w:r w:rsidRPr="000D2412">
        <w:rPr>
          <w:sz w:val="28"/>
          <w:szCs w:val="28"/>
        </w:rPr>
        <w:t>И.Мечникова</w:t>
      </w:r>
      <w:proofErr w:type="spellEnd"/>
      <w:r w:rsidRPr="000D2412">
        <w:rPr>
          <w:sz w:val="28"/>
          <w:szCs w:val="28"/>
        </w:rPr>
        <w:t xml:space="preserve"> в области иммунитета.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</w:t>
      </w:r>
      <w:proofErr w:type="gramStart"/>
      <w:r w:rsidRPr="000D2412">
        <w:rPr>
          <w:b/>
          <w:bCs/>
          <w:sz w:val="28"/>
          <w:szCs w:val="28"/>
        </w:rPr>
        <w:t>2.4..</w:t>
      </w:r>
      <w:proofErr w:type="gramEnd"/>
      <w:r w:rsidRPr="000D2412">
        <w:rPr>
          <w:b/>
          <w:bCs/>
          <w:sz w:val="28"/>
          <w:szCs w:val="28"/>
        </w:rPr>
        <w:t xml:space="preserve"> Транспорт веществ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Сердце, его строение и регуляция деятельности. Большой и малый круги кровообращения. </w:t>
      </w:r>
      <w:proofErr w:type="spellStart"/>
      <w:r w:rsidRPr="000D2412">
        <w:rPr>
          <w:sz w:val="28"/>
          <w:szCs w:val="28"/>
        </w:rPr>
        <w:t>Лимфообращение</w:t>
      </w:r>
      <w:proofErr w:type="spellEnd"/>
      <w:r w:rsidRPr="000D2412">
        <w:rPr>
          <w:sz w:val="28"/>
          <w:szCs w:val="28"/>
        </w:rPr>
        <w:t xml:space="preserve">. Движение крови по сосудам. Кровяное давление. Заболевания органов кровообращения, их предупреждение.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2.5. Дыхание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Потребность организма человека в кислороде воздуха. Органы дыхания, их строение. Дыхательные движения. Газообмен в легких, тканях. Перенос газов эритроцитами и плазмой крови. Регуляция дыхания. Искусственное дыхание. Голосовой аппарат.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2.6. Пищеварение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И. П. Павлова в области пищеварения.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2.7. Обмен веществ и энергии </w:t>
      </w:r>
      <w:r w:rsidR="006358D5">
        <w:rPr>
          <w:b/>
          <w:bCs/>
          <w:sz w:val="28"/>
          <w:szCs w:val="28"/>
        </w:rPr>
        <w:t>(2ч)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Общая характеристика обмена веществ и энергии. Пластический и энергетический обмен, их взаимосвязь. Витамины, их роль в обмене веществ. Гиповитаминоз. Гипервитаминоз.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2.8. Выделение </w:t>
      </w:r>
      <w:r w:rsidR="006358D5">
        <w:rPr>
          <w:b/>
          <w:bCs/>
          <w:sz w:val="28"/>
          <w:szCs w:val="28"/>
        </w:rPr>
        <w:t>(2ч)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Конечные продукты обмена веществ. Органы выделения. Почки, их строение и функции. Образование мочи. Роль кожи в выведении из организма продуктов обмена веществ.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2.9. Покровы тела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Строение и функции кожи. Роль кожи в терморегуляции. Закаливание. Гигиенические требования к одежде, обуви. Заболевания кожи и их предупреждение.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2.10. Размножение и развитие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Система органов размножения: строение и гигиена. Оплодотворение. Внутриутробное развитие, роды. Лактация. Рост и развитие ребенка. Планирование семьи.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2.11. Высшая нервная деятельность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Рефлекс — основа нервной деятельности. Исследования И.М. Сеченова, И. </w:t>
      </w:r>
      <w:proofErr w:type="spellStart"/>
      <w:r w:rsidRPr="000D2412">
        <w:rPr>
          <w:sz w:val="28"/>
          <w:szCs w:val="28"/>
        </w:rPr>
        <w:t>П.Павлова</w:t>
      </w:r>
      <w:proofErr w:type="spellEnd"/>
      <w:r w:rsidRPr="000D2412">
        <w:rPr>
          <w:sz w:val="28"/>
          <w:szCs w:val="28"/>
        </w:rPr>
        <w:t xml:space="preserve">, А. А. Ухтомского, П. К. Анохина. Виды рефлексов. Формы поведения. Особенности высшей нервной деятельности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2.12. Человек и его здоровье </w:t>
      </w:r>
      <w:r w:rsidR="00586101">
        <w:rPr>
          <w:b/>
          <w:bCs/>
          <w:sz w:val="28"/>
          <w:szCs w:val="28"/>
        </w:rPr>
        <w:t>(1</w:t>
      </w:r>
      <w:r w:rsidR="006358D5">
        <w:rPr>
          <w:b/>
          <w:bCs/>
          <w:sz w:val="28"/>
          <w:szCs w:val="28"/>
        </w:rPr>
        <w:t>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Соблюдение санитарно-гигиенических норм и правил здорового образа жизни. Оказание первой доврачебной помощи при кровотечении, отравлении угарным газом, спасении утопающего, травмах, ожогах, обморожении. Укрепление здоровья: двигательная активность, закаливание. Факторы риска: стрессы, гиподинамия, переутомление. Вредные привычки, их влияние на здоровье человека. Человек и </w:t>
      </w:r>
      <w:r w:rsidRPr="000D2412">
        <w:rPr>
          <w:sz w:val="28"/>
          <w:szCs w:val="28"/>
        </w:rPr>
        <w:lastRenderedPageBreak/>
        <w:t xml:space="preserve">окружающая среда. Окружающая среда как источник веществ и энергии. Среда обитания. Правила поведения человека в окружающей среде.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2.13. Человек и окружающая среда </w:t>
      </w:r>
      <w:r w:rsidR="00586101">
        <w:rPr>
          <w:b/>
          <w:bCs/>
          <w:sz w:val="28"/>
          <w:szCs w:val="28"/>
        </w:rPr>
        <w:t>(1</w:t>
      </w:r>
      <w:r w:rsidR="006358D5">
        <w:rPr>
          <w:b/>
          <w:bCs/>
          <w:sz w:val="28"/>
          <w:szCs w:val="28"/>
        </w:rPr>
        <w:t>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Природная и социальная среда. Биосоциальная сущность человека. Стресс и адаптация к нему организма чело века. Биосфера — живая оболочка Земли. В. И. Вернадский — создатель учения о биосфере. Ноосфера — новое эволюционное состояние. </w:t>
      </w:r>
    </w:p>
    <w:p w:rsidR="002D29F0" w:rsidRDefault="002D29F0">
      <w:pPr>
        <w:rPr>
          <w:sz w:val="28"/>
          <w:szCs w:val="28"/>
        </w:rPr>
      </w:pPr>
    </w:p>
    <w:p w:rsidR="002D29F0" w:rsidRDefault="002D29F0" w:rsidP="002D29F0">
      <w:pPr>
        <w:rPr>
          <w:sz w:val="28"/>
          <w:szCs w:val="28"/>
        </w:rPr>
      </w:pPr>
    </w:p>
    <w:p w:rsidR="002D29F0" w:rsidRDefault="002D29F0" w:rsidP="002D29F0">
      <w:pPr>
        <w:tabs>
          <w:tab w:val="left" w:pos="900"/>
        </w:tabs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Календарно- тематическое</w:t>
      </w:r>
      <w:r w:rsidR="00472334">
        <w:rPr>
          <w:b/>
          <w:sz w:val="28"/>
          <w:szCs w:val="28"/>
        </w:rPr>
        <w:t xml:space="preserve"> планирование уроков биологии 9В</w:t>
      </w:r>
      <w:r>
        <w:rPr>
          <w:b/>
          <w:sz w:val="28"/>
          <w:szCs w:val="28"/>
        </w:rPr>
        <w:t xml:space="preserve"> класса на 2020-2021 учебный год учителя С.П.</w:t>
      </w:r>
      <w:r w:rsidR="008D4B55">
        <w:rPr>
          <w:b/>
          <w:sz w:val="28"/>
          <w:szCs w:val="28"/>
        </w:rPr>
        <w:t xml:space="preserve"> </w:t>
      </w:r>
      <w:proofErr w:type="spellStart"/>
      <w:r w:rsidR="00472334">
        <w:rPr>
          <w:b/>
          <w:sz w:val="28"/>
          <w:szCs w:val="28"/>
        </w:rPr>
        <w:t>Хибученко</w:t>
      </w:r>
      <w:proofErr w:type="spellEnd"/>
      <w:r w:rsidR="00472334">
        <w:rPr>
          <w:b/>
          <w:sz w:val="28"/>
          <w:szCs w:val="28"/>
        </w:rPr>
        <w:t xml:space="preserve"> (65</w:t>
      </w:r>
      <w:r>
        <w:rPr>
          <w:b/>
          <w:sz w:val="28"/>
          <w:szCs w:val="28"/>
        </w:rPr>
        <w:t xml:space="preserve"> часов)</w:t>
      </w:r>
    </w:p>
    <w:p w:rsidR="002D29F0" w:rsidRDefault="002D29F0" w:rsidP="002D29F0">
      <w:pPr>
        <w:tabs>
          <w:tab w:val="left" w:pos="900"/>
        </w:tabs>
        <w:rPr>
          <w:b/>
        </w:rPr>
      </w:pPr>
    </w:p>
    <w:tbl>
      <w:tblPr>
        <w:tblpPr w:leftFromText="180" w:rightFromText="180" w:bottomFromText="16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380"/>
        <w:gridCol w:w="1417"/>
        <w:gridCol w:w="2694"/>
      </w:tblGrid>
      <w:tr w:rsidR="002D29F0" w:rsidRPr="00DD51FB" w:rsidTr="00DD51FB">
        <w:trPr>
          <w:trHeight w:val="679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8D4B55" w:rsidP="00DD51FB">
            <w:pPr>
              <w:tabs>
                <w:tab w:val="left" w:pos="4560"/>
              </w:tabs>
              <w:rPr>
                <w:b/>
                <w:sz w:val="24"/>
                <w:szCs w:val="24"/>
              </w:rPr>
            </w:pPr>
            <w:r w:rsidRPr="00DD51FB">
              <w:rPr>
                <w:b/>
                <w:sz w:val="24"/>
                <w:szCs w:val="24"/>
              </w:rPr>
              <w:t xml:space="preserve">  №                                </w:t>
            </w:r>
            <w:r w:rsidR="002D29F0" w:rsidRPr="00DD51FB">
              <w:rPr>
                <w:b/>
                <w:sz w:val="24"/>
                <w:szCs w:val="24"/>
              </w:rPr>
              <w:t>Тема урока</w:t>
            </w:r>
            <w:r w:rsidR="00DD51FB" w:rsidRPr="00DD51FB">
              <w:rPr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b/>
                <w:sz w:val="24"/>
                <w:szCs w:val="24"/>
              </w:rPr>
            </w:pPr>
            <w:r w:rsidRPr="00DD51FB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b/>
                <w:sz w:val="24"/>
                <w:szCs w:val="24"/>
              </w:rPr>
            </w:pPr>
            <w:r w:rsidRPr="00DD51FB">
              <w:rPr>
                <w:b/>
                <w:sz w:val="24"/>
                <w:szCs w:val="24"/>
              </w:rPr>
              <w:t>Дата факт</w:t>
            </w:r>
          </w:p>
        </w:tc>
      </w:tr>
      <w:tr w:rsidR="002D29F0" w:rsidRPr="00DD51FB" w:rsidTr="00DD51FB">
        <w:trPr>
          <w:cantSplit/>
          <w:trHeight w:val="88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696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Место человека в системе органического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03.09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691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Сходство и различие человека и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07.09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6930"/>
              </w:tabs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693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Происхождение человека Этапы его становления.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10.09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697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Расы человека, их происхождение и единство.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14.09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12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Науки, изучающие человека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 История развития знаний о строении и функциях организма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AE726E" w:rsidRPr="00DD51FB" w:rsidRDefault="00AE726E" w:rsidP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17.09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14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Великие анатомы и физиологи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21.09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18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Контрольная </w:t>
            </w:r>
            <w:proofErr w:type="gramStart"/>
            <w:r w:rsidRPr="00DD51FB">
              <w:rPr>
                <w:sz w:val="24"/>
                <w:szCs w:val="24"/>
              </w:rPr>
              <w:t>работа  №</w:t>
            </w:r>
            <w:proofErr w:type="gramEnd"/>
            <w:r w:rsidRPr="00DD51FB">
              <w:rPr>
                <w:sz w:val="24"/>
                <w:szCs w:val="24"/>
              </w:rPr>
              <w:t>1 по теме «Изучение человека»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24.09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115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23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Клеточное строение организма. Лабораторная работа №1 «Строение клетки» 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AE726E" w:rsidRPr="00DD51FB" w:rsidRDefault="00AE726E" w:rsidP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28.09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35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Ткани. Лабораторная работа №2 «Микроскопическое строение тканей»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01.10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58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Органы. Системы органов.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05.10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Системы органов. Лабораторная работа №3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 «Распознавание на таблицах органов и систем органов»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AE726E" w:rsidRPr="00DD51FB" w:rsidRDefault="00AE726E" w:rsidP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08.10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Гуморальная регуляция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12.10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Роль гормонов в обмене веществ, росте и развитии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15.10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Нервная система. Отделы нервной системы: центральный и периферический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19.10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Рефлекторный характер деятельности 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22.10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Спинной мозг, строение и функции Лабораторная работа №4 «Строение спинного мозга»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26.10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17 - 18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Головной мозг, строение и функции. Лабораторная работа №5</w:t>
            </w:r>
          </w:p>
          <w:p w:rsidR="002D29F0" w:rsidRPr="00DD51FB" w:rsidRDefault="002D29F0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 «Изучение головного мозга человека (по муляжам)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6E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29.10</w:t>
            </w:r>
          </w:p>
          <w:p w:rsidR="00AE726E" w:rsidRPr="00DD51FB" w:rsidRDefault="00AE726E" w:rsidP="00AE726E">
            <w:pPr>
              <w:rPr>
                <w:sz w:val="24"/>
                <w:szCs w:val="24"/>
              </w:rPr>
            </w:pPr>
          </w:p>
          <w:p w:rsidR="002D29F0" w:rsidRPr="00DD51FB" w:rsidRDefault="00AE726E" w:rsidP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09.11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tabs>
                <w:tab w:val="left" w:pos="721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Соматическая и вегетативная нервная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tabs>
                <w:tab w:val="left" w:pos="721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12.11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tabs>
                <w:tab w:val="left" w:pos="7215"/>
              </w:tabs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Анализаторы. Органы осязания, обоняния, вкуса и их анализаторы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16.11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Орган зрения и зрительный анализатор. Лабораторная работа №6 «Изучение изменения размера зрачка»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19.11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22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Органы слуха и равновесия. Их анализаторы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23.11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Скелет. Строение, состав и соединение костей. Лабораторная работа №</w:t>
            </w:r>
            <w:proofErr w:type="gramStart"/>
            <w:r w:rsidRPr="00DD51FB">
              <w:rPr>
                <w:sz w:val="24"/>
                <w:szCs w:val="24"/>
              </w:rPr>
              <w:t>7  «</w:t>
            </w:r>
            <w:proofErr w:type="gramEnd"/>
            <w:r w:rsidRPr="00DD51FB">
              <w:rPr>
                <w:sz w:val="24"/>
                <w:szCs w:val="24"/>
              </w:rPr>
              <w:t>Исследование свойств нормальной, жжёной и декальцинированной кости»</w:t>
            </w:r>
            <w:r w:rsidRPr="00DD51F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26.11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Скелет головы и туловища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30.11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25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Скелет конечностей. Лабораторная работа №8 «Изучение внешнего строения костей»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03.12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Первая помощь при растяжении связок, вывихах и переломах. Лабораторная работа №9 «Измерение массы и роста своего организма»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07.12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Мышцы. Работа мышц. Лабораторная работа №10 «Выявление влияния статической и динамической нагрузки на утомление мышц»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10.12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Заболевания опорно-двигательной системы и их профилактика.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14.12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Роль двигательной активности в развитии аппарата опоры и движения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17.12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Контрольная работа №2 по теме «Опора и движение»</w:t>
            </w:r>
            <w:r w:rsidR="008C7C5E" w:rsidRPr="00DD51FB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21.12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Внутренняя среда организма. Кровь, её функции и состав. Лабораторная работа №11 «Изучение микроскопического строения крови»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24.12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83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Иммунитет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28.12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Тканевая совместимость и переливание крови.</w:t>
            </w:r>
          </w:p>
          <w:p w:rsidR="002D29F0" w:rsidRPr="00DD51FB" w:rsidRDefault="002D29F0">
            <w:pPr>
              <w:tabs>
                <w:tab w:val="left" w:pos="792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14.01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34 - 35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Транспорт веществ. Кровеносная система. 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proofErr w:type="spellStart"/>
            <w:r w:rsidRPr="00DD51FB">
              <w:rPr>
                <w:sz w:val="24"/>
                <w:szCs w:val="24"/>
              </w:rPr>
              <w:t>Лимфообращение</w:t>
            </w:r>
            <w:proofErr w:type="spellEnd"/>
            <w:r w:rsidRPr="00DD51F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18.01</w:t>
            </w:r>
          </w:p>
          <w:p w:rsidR="00AE726E" w:rsidRPr="00DD51FB" w:rsidRDefault="00AE726E">
            <w:pPr>
              <w:rPr>
                <w:sz w:val="24"/>
                <w:szCs w:val="24"/>
              </w:rPr>
            </w:pPr>
          </w:p>
          <w:p w:rsidR="00AE726E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21.01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Работа сердца. Лабораторная работа №12 «Измерение кровяного давления»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25.01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37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Движение крови по сосудам. Заболевания сердечно-сосудистой системы. Лабораторная работа №13 «Определение пульса и подсчет числа сердечных сокращений»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28.01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Контрольная работа №3 по теме «Внутренняя среда организма. Транспорт веществ»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01.02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39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Значение дыхания. Органы дыхания. Строение лёгких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04.02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Дыхательные движения. Газообмен в лёгких и тканях. Лабораторная работа №14 «Определение частоты дыхания»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08.02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Заболевания органов дыхания и их профилактика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11.02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Оказание первой помощи при остановке дыхания</w:t>
            </w:r>
          </w:p>
          <w:p w:rsidR="002D29F0" w:rsidRPr="00DD51FB" w:rsidRDefault="002D29F0">
            <w:pPr>
              <w:tabs>
                <w:tab w:val="left" w:pos="730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15.02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Контрольная работа №4 по теме «Дыхание»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18.02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Пищевые продукты и питательные вещества. Пищеварение. Строение и функции пищеварительной системы.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22.02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Пищеварение в ротовой полости. Регуляция пищеварения. Лабораторная работа №1</w:t>
            </w:r>
            <w:r w:rsidR="00DD51FB">
              <w:rPr>
                <w:sz w:val="24"/>
                <w:szCs w:val="24"/>
              </w:rPr>
              <w:t>5 «Воздействие слюны на крахмал</w:t>
            </w:r>
            <w:r w:rsidRPr="00DD51FB">
              <w:rPr>
                <w:sz w:val="24"/>
                <w:szCs w:val="24"/>
              </w:rPr>
              <w:t>»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25.02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Пищеварение в желудке. Регуляция пищеварения.</w:t>
            </w:r>
          </w:p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Лабораторная работа №16 «Воздействие желудочного сока на белки»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01.03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Пищеварение в кишечнике. Всасывание питательных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04.03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Гигиена питания. Лабораторная работа №17</w:t>
            </w:r>
          </w:p>
          <w:p w:rsidR="002D29F0" w:rsidRPr="00DD51FB" w:rsidRDefault="002D29F0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«Определение норм рационального питания»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11.03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Пластический и энергетический обмен. Водно-солевой обмен.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15.03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tabs>
                <w:tab w:val="left" w:pos="724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Витамины, их роль в организме.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18.03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Органы выделения. Строение и функции почек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29.03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7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Предупреждение заболеваний мочевыделительной системы.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01.04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Покровы тела. Строение и функции кожи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05.04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Роль кожи в теплорегуляции. Первая помощь при ожогах и обморожениях, их </w:t>
            </w:r>
            <w:proofErr w:type="gramStart"/>
            <w:r w:rsidRPr="00DD51FB">
              <w:rPr>
                <w:sz w:val="24"/>
                <w:szCs w:val="24"/>
              </w:rPr>
              <w:t>профилактика.</w:t>
            </w:r>
            <w:r w:rsidRPr="00DD51FB">
              <w:rPr>
                <w:sz w:val="24"/>
                <w:szCs w:val="24"/>
              </w:rPr>
              <w:tab/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08.04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Контрольная работа №5 по теме «Выделение. Кожа»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12.04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Система органов размножения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AE726E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15.04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Эмбриональное и постэмбриональное развитие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19.04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 xml:space="preserve">Наследственные и врождённые заболевания. Инфекции, передающиеся половым путём и их </w:t>
            </w:r>
            <w:proofErr w:type="gramStart"/>
            <w:r w:rsidRPr="00DD51FB">
              <w:rPr>
                <w:sz w:val="24"/>
                <w:szCs w:val="24"/>
              </w:rPr>
              <w:t>профилактика.</w:t>
            </w:r>
            <w:r w:rsidRPr="00DD51FB">
              <w:rPr>
                <w:sz w:val="24"/>
                <w:szCs w:val="24"/>
              </w:rPr>
              <w:tab/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22.04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Поведение человека. Рефлекс.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26.04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29.04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9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61</w:t>
            </w:r>
          </w:p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Особенности высшей нервной деятельности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06.05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Типы нервной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13.05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Контрольная работа №6 по теме «Высшая нервная деятельность»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17.05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Здоровье и влияющие на него факторы. Лабораторная работа №18 «Изучение приёмов остановки артериального и венозного кровотечений».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20.05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  <w:tr w:rsidR="002D29F0" w:rsidRPr="00DD51FB" w:rsidTr="00DD51FB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 w:rsidP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DD51FB" w:rsidRDefault="002D29F0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586101">
            <w:pPr>
              <w:rPr>
                <w:sz w:val="24"/>
                <w:szCs w:val="24"/>
              </w:rPr>
            </w:pPr>
            <w:r w:rsidRPr="00DD51FB">
              <w:rPr>
                <w:sz w:val="24"/>
                <w:szCs w:val="24"/>
              </w:rPr>
              <w:t>24.05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DD51FB" w:rsidRDefault="002D29F0">
            <w:pPr>
              <w:rPr>
                <w:sz w:val="24"/>
                <w:szCs w:val="24"/>
              </w:rPr>
            </w:pPr>
          </w:p>
        </w:tc>
      </w:tr>
    </w:tbl>
    <w:p w:rsidR="00CE452C" w:rsidRDefault="002D29F0" w:rsidP="00CE452C">
      <w:pPr>
        <w:tabs>
          <w:tab w:val="left" w:pos="5535"/>
        </w:tabs>
        <w:rPr>
          <w:rFonts w:eastAsiaTheme="minorHAnsi"/>
          <w:sz w:val="24"/>
          <w:szCs w:val="24"/>
        </w:rPr>
      </w:pPr>
      <w:r w:rsidRPr="00DD51FB">
        <w:rPr>
          <w:sz w:val="24"/>
          <w:szCs w:val="24"/>
        </w:rPr>
        <w:lastRenderedPageBreak/>
        <w:br w:type="textWrapping" w:clear="all"/>
      </w:r>
      <w:r w:rsidR="00CE452C">
        <w:rPr>
          <w:sz w:val="24"/>
          <w:szCs w:val="24"/>
        </w:rPr>
        <w:t>СОГЛАСОВАНО</w:t>
      </w:r>
      <w:r w:rsidR="00CE452C">
        <w:rPr>
          <w:sz w:val="24"/>
          <w:szCs w:val="24"/>
        </w:rPr>
        <w:tab/>
        <w:t xml:space="preserve">      </w:t>
      </w:r>
      <w:proofErr w:type="spellStart"/>
      <w:r w:rsidR="00CE452C">
        <w:rPr>
          <w:sz w:val="24"/>
          <w:szCs w:val="24"/>
        </w:rPr>
        <w:t>СОГЛАСОВАНО</w:t>
      </w:r>
      <w:proofErr w:type="spellEnd"/>
    </w:p>
    <w:p w:rsidR="00CE452C" w:rsidRDefault="00CE452C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CE452C" w:rsidRDefault="00CE452C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CE452C" w:rsidRDefault="00472334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CE452C" w:rsidRDefault="00472334" w:rsidP="00CE452C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CE452C" w:rsidRDefault="00CE452C" w:rsidP="00CE452C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CE452C" w:rsidRDefault="00CE452C" w:rsidP="00CE452C"/>
    <w:p w:rsidR="002D29F0" w:rsidRDefault="002D29F0" w:rsidP="002D29F0">
      <w:pPr>
        <w:tabs>
          <w:tab w:val="left" w:pos="900"/>
        </w:tabs>
        <w:rPr>
          <w:sz w:val="28"/>
          <w:szCs w:val="28"/>
          <w:lang w:eastAsia="en-US"/>
        </w:rPr>
      </w:pPr>
    </w:p>
    <w:p w:rsidR="00DD51FB" w:rsidRDefault="00DD51FB" w:rsidP="002D29F0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Pr="00DD51FB" w:rsidRDefault="00DD51FB" w:rsidP="00DD51FB">
      <w:pPr>
        <w:rPr>
          <w:sz w:val="28"/>
          <w:szCs w:val="28"/>
        </w:rPr>
      </w:pPr>
    </w:p>
    <w:p w:rsidR="00DD51FB" w:rsidRDefault="00DD51FB" w:rsidP="00DD51FB">
      <w:pPr>
        <w:rPr>
          <w:sz w:val="28"/>
          <w:szCs w:val="28"/>
        </w:rPr>
      </w:pPr>
    </w:p>
    <w:p w:rsidR="000D2412" w:rsidRDefault="00DD51FB" w:rsidP="00DD51FB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D51FB" w:rsidRDefault="00DD51FB" w:rsidP="00DD51FB">
      <w:pPr>
        <w:tabs>
          <w:tab w:val="left" w:pos="1140"/>
        </w:tabs>
        <w:rPr>
          <w:sz w:val="28"/>
          <w:szCs w:val="28"/>
        </w:rPr>
      </w:pPr>
    </w:p>
    <w:p w:rsidR="00DD51FB" w:rsidRDefault="00DD51FB" w:rsidP="00DD51FB">
      <w:pPr>
        <w:tabs>
          <w:tab w:val="left" w:pos="1140"/>
        </w:tabs>
        <w:rPr>
          <w:sz w:val="28"/>
          <w:szCs w:val="28"/>
        </w:rPr>
      </w:pPr>
    </w:p>
    <w:p w:rsidR="00DD51FB" w:rsidRDefault="00DD51FB" w:rsidP="00DD51FB">
      <w:pPr>
        <w:tabs>
          <w:tab w:val="left" w:pos="1140"/>
        </w:tabs>
        <w:rPr>
          <w:sz w:val="28"/>
          <w:szCs w:val="28"/>
        </w:rPr>
      </w:pPr>
    </w:p>
    <w:p w:rsidR="00DD51FB" w:rsidRDefault="00DD51FB" w:rsidP="00DD51F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p w:rsidR="00DD51FB" w:rsidRDefault="00DD51FB" w:rsidP="00DD51FB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DD51FB" w:rsidTr="00DD51FB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FB" w:rsidRDefault="00DD51F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D51FB" w:rsidRDefault="00DD51FB" w:rsidP="00DD51FB">
      <w:pPr>
        <w:rPr>
          <w:sz w:val="28"/>
          <w:szCs w:val="28"/>
          <w:lang w:eastAsia="en-US"/>
        </w:rPr>
      </w:pPr>
    </w:p>
    <w:p w:rsidR="00DD51FB" w:rsidRPr="00DD51FB" w:rsidRDefault="00DD51FB" w:rsidP="00DD51FB">
      <w:pPr>
        <w:tabs>
          <w:tab w:val="left" w:pos="1140"/>
        </w:tabs>
        <w:rPr>
          <w:sz w:val="28"/>
          <w:szCs w:val="28"/>
        </w:rPr>
      </w:pPr>
      <w:bookmarkStart w:id="0" w:name="_GoBack"/>
      <w:bookmarkEnd w:id="0"/>
    </w:p>
    <w:sectPr w:rsidR="00DD51FB" w:rsidRPr="00DD51FB" w:rsidSect="002851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76CD"/>
    <w:multiLevelType w:val="hybridMultilevel"/>
    <w:tmpl w:val="C1243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66BEA"/>
    <w:multiLevelType w:val="hybridMultilevel"/>
    <w:tmpl w:val="A19A3F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8766100"/>
    <w:multiLevelType w:val="hybridMultilevel"/>
    <w:tmpl w:val="0D0AA4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21"/>
    <w:rsid w:val="000D2412"/>
    <w:rsid w:val="002828DD"/>
    <w:rsid w:val="0028516C"/>
    <w:rsid w:val="002D29F0"/>
    <w:rsid w:val="003C7282"/>
    <w:rsid w:val="00472334"/>
    <w:rsid w:val="00474226"/>
    <w:rsid w:val="00586101"/>
    <w:rsid w:val="006358D5"/>
    <w:rsid w:val="006D3FFB"/>
    <w:rsid w:val="00845651"/>
    <w:rsid w:val="008C7C5E"/>
    <w:rsid w:val="008D4B55"/>
    <w:rsid w:val="008E3221"/>
    <w:rsid w:val="00AE726E"/>
    <w:rsid w:val="00CE452C"/>
    <w:rsid w:val="00CF314D"/>
    <w:rsid w:val="00DD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0B610-6EBA-40AA-95FA-60070543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8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0D2412"/>
    <w:pPr>
      <w:widowControl w:val="0"/>
      <w:suppressAutoHyphens/>
      <w:spacing w:line="360" w:lineRule="auto"/>
      <w:ind w:firstLine="454"/>
      <w:jc w:val="both"/>
    </w:pPr>
    <w:rPr>
      <w:rFonts w:eastAsia="Andale Sans UI"/>
      <w:kern w:val="2"/>
      <w:sz w:val="28"/>
      <w:szCs w:val="24"/>
    </w:rPr>
  </w:style>
  <w:style w:type="paragraph" w:styleId="a4">
    <w:name w:val="Normal (Web)"/>
    <w:basedOn w:val="a"/>
    <w:semiHidden/>
    <w:unhideWhenUsed/>
    <w:rsid w:val="00474226"/>
    <w:pPr>
      <w:spacing w:after="100" w:afterAutospacing="1" w:line="312" w:lineRule="auto"/>
    </w:pPr>
    <w:rPr>
      <w:rFonts w:eastAsia="Calibri"/>
      <w:sz w:val="24"/>
      <w:szCs w:val="24"/>
    </w:rPr>
  </w:style>
  <w:style w:type="paragraph" w:styleId="a5">
    <w:name w:val="Title"/>
    <w:basedOn w:val="a"/>
    <w:next w:val="a"/>
    <w:link w:val="a6"/>
    <w:qFormat/>
    <w:rsid w:val="00474226"/>
    <w:pPr>
      <w:suppressAutoHyphens/>
      <w:jc w:val="center"/>
    </w:pPr>
    <w:rPr>
      <w:rFonts w:eastAsia="Batang"/>
      <w:b/>
      <w:bCs/>
      <w:sz w:val="24"/>
      <w:szCs w:val="24"/>
      <w:lang w:eastAsia="ar-SA"/>
    </w:rPr>
  </w:style>
  <w:style w:type="character" w:customStyle="1" w:styleId="a6">
    <w:name w:val="Название Знак"/>
    <w:basedOn w:val="a0"/>
    <w:link w:val="a5"/>
    <w:rsid w:val="00474226"/>
    <w:rPr>
      <w:rFonts w:ascii="Times New Roman" w:eastAsia="Batang" w:hAnsi="Times New Roman" w:cs="Times New Roman"/>
      <w:b/>
      <w:bCs/>
      <w:sz w:val="24"/>
      <w:szCs w:val="24"/>
      <w:lang w:eastAsia="ar-SA"/>
    </w:rPr>
  </w:style>
  <w:style w:type="paragraph" w:customStyle="1" w:styleId="c21c18">
    <w:name w:val="c21 c18"/>
    <w:basedOn w:val="a"/>
    <w:rsid w:val="00474226"/>
    <w:pPr>
      <w:spacing w:before="90" w:after="90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474226"/>
  </w:style>
  <w:style w:type="character" w:customStyle="1" w:styleId="apple-converted-space">
    <w:name w:val="apple-converted-space"/>
    <w:basedOn w:val="a0"/>
    <w:rsid w:val="00474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2993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25</cp:revision>
  <dcterms:created xsi:type="dcterms:W3CDTF">2020-09-17T15:22:00Z</dcterms:created>
  <dcterms:modified xsi:type="dcterms:W3CDTF">2021-09-22T12:47:00Z</dcterms:modified>
</cp:coreProperties>
</file>